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Маятниковые двери </w:t>
      </w:r>
      <w:r w:rsidR="00EC115B">
        <w:rPr>
          <w:rFonts w:ascii="Arial" w:hAnsi="Arial" w:cs="Arial"/>
          <w:b/>
          <w:sz w:val="32"/>
          <w:szCs w:val="32"/>
        </w:rPr>
        <w:t>с фиксацией</w:t>
      </w:r>
    </w:p>
    <w:p w:rsidR="00EC115B" w:rsidRPr="00EC115B" w:rsidRDefault="00931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Маятниковые двери «Ирбис» </w:t>
      </w:r>
      <w:r w:rsidR="00EC115B">
        <w:rPr>
          <w:rFonts w:ascii="Arial" w:hAnsi="Arial" w:cs="Arial"/>
          <w:sz w:val="20"/>
          <w:szCs w:val="20"/>
        </w:rPr>
        <w:t xml:space="preserve">с фиксацией являются более удобной и надежной альтернативой обычным распашным дверям. Используются в помещениях со средним потоком людей и грузов, </w:t>
      </w:r>
      <w:proofErr w:type="gramStart"/>
      <w:r w:rsidR="00EC115B">
        <w:rPr>
          <w:rFonts w:ascii="Arial" w:hAnsi="Arial" w:cs="Arial"/>
          <w:sz w:val="20"/>
          <w:szCs w:val="20"/>
        </w:rPr>
        <w:t>там где</w:t>
      </w:r>
      <w:proofErr w:type="gramEnd"/>
      <w:r w:rsidR="00EC115B">
        <w:rPr>
          <w:rFonts w:ascii="Arial" w:hAnsi="Arial" w:cs="Arial"/>
          <w:sz w:val="20"/>
          <w:szCs w:val="20"/>
        </w:rPr>
        <w:t xml:space="preserve"> необходима возможность фиксации двери под углом в 90</w:t>
      </w:r>
      <w:r w:rsidR="00EC115B">
        <w:rPr>
          <w:rFonts w:ascii="Arial" w:hAnsi="Arial" w:cs="Arial"/>
          <w:sz w:val="20"/>
          <w:szCs w:val="20"/>
          <w:vertAlign w:val="superscript"/>
        </w:rPr>
        <w:t>0</w:t>
      </w:r>
      <w:r w:rsidR="00EC115B">
        <w:rPr>
          <w:rFonts w:ascii="Arial" w:hAnsi="Arial" w:cs="Arial"/>
          <w:sz w:val="20"/>
          <w:szCs w:val="20"/>
        </w:rPr>
        <w:t>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EC115B" w:rsidRDefault="00EC115B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где необходима фиксация двери под углом в 90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офисных и </w:t>
      </w:r>
      <w:r w:rsidR="00153E7A">
        <w:rPr>
          <w:rFonts w:ascii="Arial" w:hAnsi="Arial" w:cs="Arial"/>
          <w:sz w:val="20"/>
          <w:szCs w:val="20"/>
        </w:rPr>
        <w:t xml:space="preserve">технических помещениях со средним </w:t>
      </w:r>
      <w:r w:rsidR="009F35F6">
        <w:rPr>
          <w:rFonts w:ascii="Arial" w:hAnsi="Arial" w:cs="Arial"/>
          <w:sz w:val="20"/>
          <w:szCs w:val="20"/>
        </w:rPr>
        <w:t>траф</w:t>
      </w:r>
      <w:r>
        <w:rPr>
          <w:rFonts w:ascii="Arial" w:hAnsi="Arial" w:cs="Arial"/>
          <w:sz w:val="20"/>
          <w:szCs w:val="20"/>
        </w:rPr>
        <w:t>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влажности 80% и температуры от +5…+45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Pr="00932E24" w:rsidRDefault="00D24C59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незначительных ветровых нагрузок;</w:t>
      </w:r>
      <w:r w:rsidR="000D39E2">
        <w:rPr>
          <w:rFonts w:ascii="Arial" w:hAnsi="Arial" w:cs="Arial"/>
          <w:sz w:val="20"/>
          <w:szCs w:val="20"/>
        </w:rPr>
        <w:t xml:space="preserve"> 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 xml:space="preserve">(варианты монтажа: «рама внутрь проема»,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  <w:bookmarkStart w:id="0" w:name="_GoBack"/>
      <w:bookmarkEnd w:id="0"/>
    </w:p>
    <w:p w:rsidR="0063083B" w:rsidRPr="0063083B" w:rsidRDefault="0063083B" w:rsidP="0063083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Петли: </w:t>
      </w:r>
      <w:r w:rsidR="0000328D">
        <w:rPr>
          <w:rFonts w:ascii="Arial" w:hAnsi="Arial" w:cs="Arial"/>
          <w:sz w:val="20"/>
          <w:szCs w:val="20"/>
        </w:rPr>
        <w:t xml:space="preserve">с фиксацией полотна </w:t>
      </w:r>
      <w:r w:rsidR="0000328D">
        <w:rPr>
          <w:rFonts w:ascii="Arial" w:hAnsi="Arial" w:cs="Arial"/>
          <w:sz w:val="20"/>
          <w:szCs w:val="20"/>
        </w:rPr>
        <w:t>под углом в 90</w:t>
      </w:r>
      <w:r w:rsidR="0000328D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EC115B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mdf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D24C59" w:rsidRDefault="0000328D">
      <w:hyperlink r:id="rId7" w:history="1">
        <w:r w:rsidR="00EC115B" w:rsidRPr="00B0531B">
          <w:rPr>
            <w:rStyle w:val="a4"/>
          </w:rPr>
          <w:t>http://irbispro.ru/mayatnikovye-dveri/mdf.html</w:t>
        </w:r>
      </w:hyperlink>
    </w:p>
    <w:p w:rsidR="00EC115B" w:rsidRPr="008A2208" w:rsidRDefault="00EC115B">
      <w:pPr>
        <w:rPr>
          <w:rFonts w:ascii="Arial" w:hAnsi="Arial" w:cs="Arial"/>
          <w:sz w:val="20"/>
          <w:szCs w:val="20"/>
        </w:rPr>
      </w:pPr>
    </w:p>
    <w:sectPr w:rsidR="00EC115B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28D"/>
    <w:rsid w:val="00003559"/>
    <w:rsid w:val="000B4B9E"/>
    <w:rsid w:val="000D39E2"/>
    <w:rsid w:val="00153E7A"/>
    <w:rsid w:val="00495C27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9F35F6"/>
    <w:rsid w:val="00A42A0D"/>
    <w:rsid w:val="00AB5A9F"/>
    <w:rsid w:val="00AB69F2"/>
    <w:rsid w:val="00C01F18"/>
    <w:rsid w:val="00D24C59"/>
    <w:rsid w:val="00D64FE5"/>
    <w:rsid w:val="00EC115B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ayatnikovye-dveri/md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3ED1-B9D6-44D1-8D05-B940F52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14</cp:revision>
  <dcterms:created xsi:type="dcterms:W3CDTF">2015-12-07T05:49:00Z</dcterms:created>
  <dcterms:modified xsi:type="dcterms:W3CDTF">2018-09-12T11:58:00Z</dcterms:modified>
</cp:coreProperties>
</file>