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EF" w:rsidRDefault="00C604EF">
      <w:pPr>
        <w:rPr>
          <w:rFonts w:ascii="Arial" w:hAnsi="Arial" w:cs="Arial"/>
          <w:b/>
          <w:sz w:val="32"/>
          <w:szCs w:val="32"/>
        </w:rPr>
      </w:pPr>
      <w:r w:rsidRPr="00C604EF">
        <w:rPr>
          <w:rFonts w:ascii="Arial" w:hAnsi="Arial" w:cs="Arial"/>
          <w:b/>
          <w:sz w:val="32"/>
          <w:szCs w:val="32"/>
        </w:rPr>
        <w:t>Холодильные камеры со стеклянными фронтами</w:t>
      </w:r>
    </w:p>
    <w:p w:rsidR="00950A6E" w:rsidRDefault="00BE64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Холодильные камеры</w:t>
      </w:r>
      <w:r w:rsidR="00CD290A">
        <w:rPr>
          <w:rFonts w:ascii="Arial" w:hAnsi="Arial" w:cs="Arial"/>
          <w:sz w:val="20"/>
          <w:szCs w:val="20"/>
        </w:rPr>
        <w:t xml:space="preserve"> «Ирбис» </w:t>
      </w:r>
      <w:r w:rsidR="00950A6E">
        <w:rPr>
          <w:rFonts w:ascii="Arial" w:hAnsi="Arial" w:cs="Arial"/>
          <w:sz w:val="20"/>
          <w:szCs w:val="20"/>
        </w:rPr>
        <w:t>предназначены для среднетемпературных</w:t>
      </w:r>
      <w:r>
        <w:rPr>
          <w:rFonts w:ascii="Arial" w:hAnsi="Arial" w:cs="Arial"/>
          <w:sz w:val="20"/>
          <w:szCs w:val="20"/>
        </w:rPr>
        <w:t xml:space="preserve"> и низкотемпературных</w:t>
      </w:r>
      <w:r w:rsidR="00950A6E">
        <w:rPr>
          <w:rFonts w:ascii="Arial" w:hAnsi="Arial" w:cs="Arial"/>
          <w:sz w:val="20"/>
          <w:szCs w:val="20"/>
        </w:rPr>
        <w:t xml:space="preserve"> камер, для хранения и продажи прохладительных напитков, молочной продукции, цветов. Самозакрывающаяся конструкция дверей, </w:t>
      </w:r>
      <w:proofErr w:type="gramStart"/>
      <w:r w:rsidR="00950A6E">
        <w:rPr>
          <w:rFonts w:ascii="Arial" w:hAnsi="Arial" w:cs="Arial"/>
          <w:sz w:val="20"/>
          <w:szCs w:val="20"/>
        </w:rPr>
        <w:t>система</w:t>
      </w:r>
      <w:proofErr w:type="gramEnd"/>
      <w:r w:rsidR="00950A6E">
        <w:rPr>
          <w:rFonts w:ascii="Arial" w:hAnsi="Arial" w:cs="Arial"/>
          <w:sz w:val="20"/>
          <w:szCs w:val="20"/>
        </w:rPr>
        <w:t xml:space="preserve"> предотвращающая образование конденсата, встроенная подсветка товара.</w:t>
      </w:r>
    </w:p>
    <w:p w:rsidR="00BE6442" w:rsidRPr="00932E24" w:rsidRDefault="00950A6E" w:rsidP="00BE64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E6442">
        <w:rPr>
          <w:rFonts w:ascii="Arial" w:hAnsi="Arial" w:cs="Arial"/>
          <w:b/>
          <w:sz w:val="24"/>
          <w:szCs w:val="24"/>
        </w:rPr>
        <w:t xml:space="preserve">Предназначены для </w:t>
      </w:r>
      <w:r w:rsidR="00BE6442">
        <w:rPr>
          <w:rFonts w:ascii="Arial" w:hAnsi="Arial" w:cs="Arial"/>
          <w:b/>
          <w:sz w:val="24"/>
          <w:szCs w:val="24"/>
        </w:rPr>
        <w:t>хранения/продажи</w:t>
      </w:r>
      <w:r w:rsidR="00BE6442" w:rsidRPr="00932E24">
        <w:rPr>
          <w:rFonts w:ascii="Arial" w:hAnsi="Arial" w:cs="Arial"/>
          <w:b/>
          <w:sz w:val="24"/>
          <w:szCs w:val="24"/>
        </w:rPr>
        <w:t>:</w:t>
      </w:r>
    </w:p>
    <w:p w:rsidR="00BE6442" w:rsidRDefault="00BE6442" w:rsidP="00BE644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Прохладительных напитков;</w:t>
      </w:r>
    </w:p>
    <w:p w:rsidR="00BE6442" w:rsidRDefault="00BE6442" w:rsidP="00BE644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Молочной продукции</w:t>
      </w:r>
      <w:r>
        <w:rPr>
          <w:rFonts w:ascii="Arial" w:hAnsi="Arial" w:cs="Arial"/>
          <w:sz w:val="20"/>
          <w:szCs w:val="20"/>
        </w:rPr>
        <w:t>;</w:t>
      </w:r>
    </w:p>
    <w:p w:rsidR="00BE6442" w:rsidRDefault="00BE6442" w:rsidP="00BE644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Кондитерской продукции</w:t>
      </w:r>
      <w:r>
        <w:rPr>
          <w:rFonts w:ascii="Arial" w:hAnsi="Arial" w:cs="Arial"/>
          <w:sz w:val="20"/>
          <w:szCs w:val="20"/>
        </w:rPr>
        <w:t>;</w:t>
      </w:r>
    </w:p>
    <w:p w:rsidR="00BE6442" w:rsidRDefault="00BE6442" w:rsidP="00BE644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Мясных и рыбных полуфабрикатов</w:t>
      </w:r>
      <w:r>
        <w:rPr>
          <w:rFonts w:ascii="Arial" w:hAnsi="Arial" w:cs="Arial"/>
          <w:sz w:val="20"/>
          <w:szCs w:val="20"/>
        </w:rPr>
        <w:t>;</w:t>
      </w:r>
    </w:p>
    <w:p w:rsidR="00BE6442" w:rsidRDefault="00BE6442" w:rsidP="00BE644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Замороженной продукции</w:t>
      </w:r>
    </w:p>
    <w:p w:rsidR="00BE6442" w:rsidRPr="00BE6442" w:rsidRDefault="00BE6442" w:rsidP="00BE644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Цветов</w:t>
      </w:r>
      <w:r>
        <w:rPr>
          <w:rFonts w:ascii="Arial" w:hAnsi="Arial" w:cs="Arial"/>
          <w:sz w:val="20"/>
          <w:szCs w:val="20"/>
        </w:rPr>
        <w:t xml:space="preserve">; </w:t>
      </w:r>
    </w:p>
    <w:p w:rsidR="00BE6442" w:rsidRPr="007E3BC9" w:rsidRDefault="00BE6442" w:rsidP="00BE64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BE6442" w:rsidRDefault="00BE6442" w:rsidP="00BE644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Материал </w:t>
      </w:r>
      <w:r>
        <w:rPr>
          <w:rFonts w:ascii="Arial" w:hAnsi="Arial" w:cs="Arial"/>
          <w:sz w:val="20"/>
          <w:szCs w:val="20"/>
        </w:rPr>
        <w:t>корпуса</w:t>
      </w:r>
      <w:r>
        <w:rPr>
          <w:rFonts w:ascii="Arial" w:hAnsi="Arial" w:cs="Arial"/>
          <w:sz w:val="20"/>
          <w:szCs w:val="20"/>
        </w:rPr>
        <w:t xml:space="preserve"> камеры</w:t>
      </w:r>
      <w:r w:rsidRPr="0000355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трехслойная сэндвич-панель</w:t>
      </w:r>
      <w:r>
        <w:rPr>
          <w:rFonts w:ascii="Arial" w:hAnsi="Arial" w:cs="Arial"/>
          <w:sz w:val="20"/>
          <w:szCs w:val="20"/>
        </w:rPr>
        <w:t xml:space="preserve"> толщиной 80 мм;</w:t>
      </w:r>
    </w:p>
    <w:p w:rsidR="00F27DEF" w:rsidRDefault="00D178D9" w:rsidP="00BE644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Стеклянный фронт</w:t>
      </w:r>
      <w:r w:rsidR="00BE6442">
        <w:rPr>
          <w:rFonts w:ascii="Arial" w:hAnsi="Arial" w:cs="Arial"/>
          <w:sz w:val="20"/>
          <w:szCs w:val="20"/>
        </w:rPr>
        <w:t>:</w:t>
      </w:r>
      <w:r w:rsidR="00F27DEF">
        <w:rPr>
          <w:rFonts w:ascii="Arial" w:hAnsi="Arial" w:cs="Arial"/>
          <w:sz w:val="20"/>
          <w:szCs w:val="20"/>
        </w:rPr>
        <w:t xml:space="preserve"> контурный</w:t>
      </w:r>
      <w:r w:rsidR="00BE6442">
        <w:rPr>
          <w:rFonts w:ascii="Arial" w:hAnsi="Arial" w:cs="Arial"/>
          <w:sz w:val="20"/>
          <w:szCs w:val="20"/>
        </w:rPr>
        <w:t xml:space="preserve"> алюминиевый профиль</w:t>
      </w:r>
      <w:r w:rsidR="00F27DEF">
        <w:rPr>
          <w:rFonts w:ascii="Arial" w:hAnsi="Arial" w:cs="Arial"/>
          <w:sz w:val="20"/>
          <w:szCs w:val="20"/>
        </w:rPr>
        <w:t xml:space="preserve"> с натуральным анодированием;</w:t>
      </w:r>
    </w:p>
    <w:p w:rsidR="00F27DEF" w:rsidRDefault="00F27DEF" w:rsidP="00BE644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теклопакет</w:t>
      </w:r>
      <w:r>
        <w:rPr>
          <w:rFonts w:ascii="Arial" w:hAnsi="Arial" w:cs="Arial"/>
          <w:sz w:val="20"/>
          <w:szCs w:val="20"/>
        </w:rPr>
        <w:t>: о</w:t>
      </w:r>
      <w:r w:rsidR="00BE6442">
        <w:rPr>
          <w:rFonts w:ascii="Arial" w:hAnsi="Arial" w:cs="Arial"/>
          <w:sz w:val="20"/>
          <w:szCs w:val="20"/>
        </w:rPr>
        <w:t>дно- или двухкамерный</w:t>
      </w:r>
      <w:r>
        <w:rPr>
          <w:rFonts w:ascii="Arial" w:hAnsi="Arial" w:cs="Arial"/>
          <w:sz w:val="20"/>
          <w:szCs w:val="20"/>
        </w:rPr>
        <w:t>;</w:t>
      </w:r>
    </w:p>
    <w:p w:rsidR="00F27DEF" w:rsidRDefault="00F27DEF" w:rsidP="00BE644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</w:t>
      </w:r>
      <w:r w:rsidR="00BE6442">
        <w:rPr>
          <w:rFonts w:ascii="Arial" w:hAnsi="Arial" w:cs="Arial"/>
          <w:sz w:val="20"/>
          <w:szCs w:val="20"/>
        </w:rPr>
        <w:t xml:space="preserve">орсионный </w:t>
      </w:r>
      <w:r>
        <w:rPr>
          <w:rFonts w:ascii="Arial" w:hAnsi="Arial" w:cs="Arial"/>
          <w:sz w:val="20"/>
          <w:szCs w:val="20"/>
        </w:rPr>
        <w:t>механизм закрывания</w:t>
      </w:r>
      <w:r w:rsidR="00D178D9">
        <w:rPr>
          <w:rFonts w:ascii="Arial" w:hAnsi="Arial" w:cs="Arial"/>
          <w:sz w:val="20"/>
          <w:szCs w:val="20"/>
        </w:rPr>
        <w:t xml:space="preserve"> дверей</w:t>
      </w:r>
      <w:r>
        <w:rPr>
          <w:rFonts w:ascii="Arial" w:hAnsi="Arial" w:cs="Arial"/>
          <w:sz w:val="20"/>
          <w:szCs w:val="20"/>
        </w:rPr>
        <w:t>;</w:t>
      </w:r>
    </w:p>
    <w:p w:rsidR="00F27DEF" w:rsidRDefault="00F27DEF" w:rsidP="00BE644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Обогрев контура двери;</w:t>
      </w:r>
    </w:p>
    <w:p w:rsidR="00F27DEF" w:rsidRDefault="00F27DEF" w:rsidP="00BE644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Люминесцентная подсветка</w:t>
      </w:r>
      <w:r w:rsidR="00D178D9">
        <w:rPr>
          <w:rFonts w:ascii="Arial" w:hAnsi="Arial" w:cs="Arial"/>
          <w:sz w:val="20"/>
          <w:szCs w:val="20"/>
        </w:rPr>
        <w:t xml:space="preserve"> товара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;</w:t>
      </w:r>
    </w:p>
    <w:p w:rsidR="00F27DEF" w:rsidRDefault="00F27DEF" w:rsidP="00BE644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Гравитационный стеллаж (опция);</w:t>
      </w:r>
    </w:p>
    <w:p w:rsidR="00C604EF" w:rsidRDefault="00F27DEF" w:rsidP="00C604EF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Замок двери (опция); </w:t>
      </w:r>
    </w:p>
    <w:p w:rsidR="00F27DEF" w:rsidRPr="00F27DEF" w:rsidRDefault="00F27DEF" w:rsidP="00F27DEF">
      <w:pPr>
        <w:pStyle w:val="a3"/>
        <w:rPr>
          <w:rFonts w:ascii="Arial" w:hAnsi="Arial" w:cs="Arial"/>
          <w:sz w:val="20"/>
          <w:szCs w:val="20"/>
        </w:rPr>
      </w:pPr>
    </w:p>
    <w:p w:rsidR="007E3BC9" w:rsidRPr="007E3BC9" w:rsidRDefault="00C604EF" w:rsidP="00C604E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76550" cy="266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280-glassfront01.e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62D" w:rsidRDefault="00C604EF" w:rsidP="00C604EF">
      <w:pPr>
        <w:ind w:firstLine="567"/>
      </w:pPr>
      <w:hyperlink r:id="rId7" w:history="1">
        <w:r w:rsidRPr="004145F1">
          <w:rPr>
            <w:rStyle w:val="a4"/>
          </w:rPr>
          <w:t>http://irbispro.ru/holodilnye-kamery/glass-front.html</w:t>
        </w:r>
      </w:hyperlink>
    </w:p>
    <w:p w:rsidR="00C604EF" w:rsidRDefault="00C604EF">
      <w:pPr>
        <w:rPr>
          <w:rFonts w:ascii="Arial" w:hAnsi="Arial" w:cs="Arial"/>
          <w:sz w:val="20"/>
          <w:szCs w:val="20"/>
        </w:rPr>
      </w:pPr>
    </w:p>
    <w:p w:rsidR="000549F4" w:rsidRPr="008A2208" w:rsidRDefault="000549F4">
      <w:pPr>
        <w:rPr>
          <w:rFonts w:ascii="Arial" w:hAnsi="Arial" w:cs="Arial"/>
          <w:sz w:val="20"/>
          <w:szCs w:val="20"/>
        </w:rPr>
      </w:pPr>
    </w:p>
    <w:sectPr w:rsidR="000549F4" w:rsidRPr="008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847A6"/>
    <w:multiLevelType w:val="multilevel"/>
    <w:tmpl w:val="E26A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549F4"/>
    <w:rsid w:val="000B4B9E"/>
    <w:rsid w:val="0017062D"/>
    <w:rsid w:val="002007C5"/>
    <w:rsid w:val="00272ACD"/>
    <w:rsid w:val="00495C27"/>
    <w:rsid w:val="007E3BC9"/>
    <w:rsid w:val="0080336D"/>
    <w:rsid w:val="00876871"/>
    <w:rsid w:val="008A2208"/>
    <w:rsid w:val="00932E24"/>
    <w:rsid w:val="00950A6E"/>
    <w:rsid w:val="009C38FB"/>
    <w:rsid w:val="00A42A0D"/>
    <w:rsid w:val="00AB5A9F"/>
    <w:rsid w:val="00BE6442"/>
    <w:rsid w:val="00C01F18"/>
    <w:rsid w:val="00C604EF"/>
    <w:rsid w:val="00CD290A"/>
    <w:rsid w:val="00D178D9"/>
    <w:rsid w:val="00D64FE5"/>
    <w:rsid w:val="00F27DEF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bispro.ru/holodilnye-kamery/glass-fron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880F8-923F-42E3-A67B-EB892059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 Лукин</cp:lastModifiedBy>
  <cp:revision>9</cp:revision>
  <dcterms:created xsi:type="dcterms:W3CDTF">2015-12-07T05:49:00Z</dcterms:created>
  <dcterms:modified xsi:type="dcterms:W3CDTF">2015-12-14T07:59:00Z</dcterms:modified>
</cp:coreProperties>
</file>